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777" w:rsidRDefault="00B870F0">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heading=h.26in1rg" w:colFirst="0" w:colLast="0"/>
      <w:bookmarkEnd w:id="0"/>
      <w:r>
        <w:rPr>
          <w:rFonts w:ascii="Arial" w:eastAsia="Arial" w:hAnsi="Arial" w:cs="Arial"/>
          <w:b/>
          <w:color w:val="000000"/>
          <w:sz w:val="36"/>
          <w:szCs w:val="36"/>
        </w:rPr>
        <w:t>Joint Schedule 8 (Guarantee)</w:t>
      </w:r>
    </w:p>
    <w:p w:rsidR="00115777" w:rsidRDefault="00115777">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115777" w:rsidRDefault="00B870F0">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115777" w:rsidRDefault="00B870F0">
      <w:pPr>
        <w:pStyle w:val="Heading1"/>
        <w:numPr>
          <w:ilvl w:val="0"/>
          <w:numId w:val="2"/>
        </w:numPr>
        <w:rPr>
          <w:rFonts w:ascii="Arial" w:eastAsia="Arial" w:hAnsi="Arial" w:cs="Arial"/>
          <w:sz w:val="24"/>
          <w:szCs w:val="24"/>
        </w:rPr>
      </w:pPr>
      <w:r>
        <w:rPr>
          <w:rFonts w:ascii="Arial" w:eastAsia="Arial" w:hAnsi="Arial" w:cs="Arial"/>
          <w:sz w:val="24"/>
          <w:szCs w:val="24"/>
        </w:rPr>
        <w:t>Definitions</w:t>
      </w:r>
    </w:p>
    <w:p w:rsidR="00115777" w:rsidRDefault="00B870F0">
      <w:pPr>
        <w:pStyle w:val="Heading2"/>
        <w:keepNext/>
        <w:numPr>
          <w:ilvl w:val="1"/>
          <w:numId w:val="2"/>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5"/>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15777">
        <w:trPr>
          <w:trHeight w:val="20"/>
        </w:trPr>
        <w:tc>
          <w:tcPr>
            <w:tcW w:w="3342"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115777">
        <w:trPr>
          <w:trHeight w:val="20"/>
        </w:trPr>
        <w:tc>
          <w:tcPr>
            <w:tcW w:w="3342"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115777">
        <w:trPr>
          <w:trHeight w:val="20"/>
        </w:trPr>
        <w:tc>
          <w:tcPr>
            <w:tcW w:w="3342"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Borders>
              <w:top w:val="single" w:sz="4" w:space="0" w:color="000000"/>
              <w:left w:val="single" w:sz="4" w:space="0" w:color="000000"/>
              <w:bottom w:val="single" w:sz="4" w:space="0" w:color="000000"/>
              <w:right w:val="single" w:sz="4" w:space="0" w:color="000000"/>
            </w:tcBorders>
          </w:tcPr>
          <w:p w:rsidR="00115777" w:rsidRDefault="00B870F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rsidR="00115777" w:rsidRDefault="00B870F0">
      <w:pPr>
        <w:pStyle w:val="Heading1"/>
        <w:numPr>
          <w:ilvl w:val="0"/>
          <w:numId w:val="2"/>
        </w:numPr>
        <w:rPr>
          <w:rFonts w:ascii="Arial" w:eastAsia="Arial" w:hAnsi="Arial" w:cs="Arial"/>
          <w:sz w:val="24"/>
          <w:szCs w:val="24"/>
        </w:rPr>
      </w:pPr>
      <w:bookmarkStart w:id="1" w:name="_heading=h.2s8eyo1" w:colFirst="0" w:colLast="0"/>
      <w:bookmarkEnd w:id="1"/>
      <w:r>
        <w:rPr>
          <w:rFonts w:ascii="Arial" w:eastAsia="Arial" w:hAnsi="Arial" w:cs="Arial"/>
          <w:sz w:val="24"/>
          <w:szCs w:val="24"/>
        </w:rPr>
        <w:t>Obligation to provide guarantee</w:t>
      </w:r>
    </w:p>
    <w:p w:rsidR="00115777" w:rsidRDefault="00B870F0">
      <w:pPr>
        <w:pStyle w:val="Heading2"/>
        <w:keepNext/>
        <w:numPr>
          <w:ilvl w:val="1"/>
          <w:numId w:val="2"/>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rsidR="00115777" w:rsidRDefault="00B870F0">
      <w:pPr>
        <w:pStyle w:val="Heading2"/>
        <w:keepNext/>
        <w:numPr>
          <w:ilvl w:val="2"/>
          <w:numId w:val="2"/>
        </w:numPr>
        <w:rPr>
          <w:rFonts w:ascii="Arial" w:eastAsia="Arial" w:hAnsi="Arial" w:cs="Arial"/>
          <w:sz w:val="24"/>
          <w:szCs w:val="24"/>
        </w:rPr>
      </w:pPr>
      <w:bookmarkStart w:id="2" w:name="_heading=h.gjdgxs" w:colFirst="0" w:colLast="0"/>
      <w:bookmarkEnd w:id="2"/>
      <w:r>
        <w:rPr>
          <w:rFonts w:ascii="Arial" w:eastAsia="Arial" w:hAnsi="Arial" w:cs="Arial"/>
          <w:sz w:val="24"/>
          <w:szCs w:val="24"/>
        </w:rPr>
        <w:t>as a condition for the award of the Framework Contract, the Supplier must have delivered to CCS within 30 days of a request by CCS:</w:t>
      </w:r>
    </w:p>
    <w:p w:rsidR="00115777" w:rsidRDefault="00B870F0">
      <w:pPr>
        <w:pStyle w:val="Heading3"/>
        <w:numPr>
          <w:ilvl w:val="3"/>
          <w:numId w:val="2"/>
        </w:numPr>
        <w:ind w:left="2694"/>
        <w:rPr>
          <w:rFonts w:ascii="Arial" w:eastAsia="Arial" w:hAnsi="Arial" w:cs="Arial"/>
          <w:sz w:val="24"/>
          <w:szCs w:val="24"/>
        </w:rPr>
      </w:pPr>
      <w:bookmarkStart w:id="3" w:name="_heading=h.30j0zll" w:colFirst="0" w:colLast="0"/>
      <w:bookmarkEnd w:id="3"/>
      <w:r>
        <w:rPr>
          <w:rFonts w:ascii="Arial" w:eastAsia="Arial" w:hAnsi="Arial" w:cs="Arial"/>
          <w:sz w:val="24"/>
          <w:szCs w:val="24"/>
        </w:rPr>
        <w:t>an executed Letter of Intent to Guarantee from the Guarantor; and</w:t>
      </w:r>
    </w:p>
    <w:p w:rsidR="00115777" w:rsidRDefault="00B870F0">
      <w:pPr>
        <w:pStyle w:val="Heading3"/>
        <w:numPr>
          <w:ilvl w:val="3"/>
          <w:numId w:val="2"/>
        </w:numPr>
        <w:ind w:left="2694"/>
        <w:rPr>
          <w:rFonts w:ascii="Arial" w:eastAsia="Arial" w:hAnsi="Arial" w:cs="Arial"/>
          <w:sz w:val="24"/>
          <w:szCs w:val="24"/>
        </w:rPr>
      </w:pPr>
      <w:bookmarkStart w:id="4" w:name="_heading=h.1fob9te" w:colFirst="0" w:colLast="0"/>
      <w:bookmarkEnd w:id="4"/>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115777" w:rsidRDefault="00B870F0">
      <w:pPr>
        <w:pStyle w:val="Heading2"/>
        <w:numPr>
          <w:ilvl w:val="2"/>
          <w:numId w:val="2"/>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rsidR="00115777" w:rsidRDefault="00B870F0">
      <w:pPr>
        <w:pStyle w:val="Heading2"/>
        <w:keepNext/>
        <w:numPr>
          <w:ilvl w:val="1"/>
          <w:numId w:val="2"/>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115777" w:rsidRDefault="00B870F0">
      <w:pPr>
        <w:pStyle w:val="Heading2"/>
        <w:keepNext/>
        <w:numPr>
          <w:ilvl w:val="2"/>
          <w:numId w:val="2"/>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115777" w:rsidRDefault="00B870F0">
      <w:pPr>
        <w:pStyle w:val="Heading2"/>
        <w:keepNext/>
        <w:numPr>
          <w:ilvl w:val="2"/>
          <w:numId w:val="2"/>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rsidR="00115777" w:rsidRDefault="00B870F0">
      <w:pPr>
        <w:pStyle w:val="Heading2"/>
        <w:keepNext/>
        <w:ind w:left="720" w:firstLine="0"/>
        <w:rPr>
          <w:rFonts w:ascii="Arial" w:eastAsia="Arial" w:hAnsi="Arial" w:cs="Arial"/>
          <w:sz w:val="24"/>
          <w:szCs w:val="24"/>
        </w:rPr>
      </w:pPr>
      <w:bookmarkStart w:id="5" w:name="_heading=h.3znysh7" w:colFirst="0" w:colLast="0"/>
      <w:bookmarkEnd w:id="5"/>
      <w:r>
        <w:rPr>
          <w:rFonts w:ascii="Arial" w:eastAsia="Arial" w:hAnsi="Arial" w:cs="Arial"/>
          <w:sz w:val="24"/>
          <w:szCs w:val="24"/>
        </w:rPr>
        <w:t>in each case as a material Default of the Contract for the purposes of Clause 10.4.1(d) of the Core Terms (When CCS or the buyer can end a contract).</w:t>
      </w:r>
    </w:p>
    <w:p w:rsidR="00115777" w:rsidRDefault="00B870F0">
      <w:pPr>
        <w:pStyle w:val="Heading2"/>
        <w:keepNext/>
        <w:numPr>
          <w:ilvl w:val="1"/>
          <w:numId w:val="2"/>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terminate this Framework Contract as a material Default of the Contract for the purposes of Clause 11.4.1(d) of the Core Terms where:</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an Insolvency Event occurs in respect of the Guarantor,</w:t>
      </w:r>
    </w:p>
    <w:p w:rsidR="00115777" w:rsidRDefault="00B870F0">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rsidR="00115777" w:rsidRDefault="00B870F0">
      <w:pPr>
        <w:pStyle w:val="Heading2"/>
        <w:keepNext/>
        <w:numPr>
          <w:ilvl w:val="1"/>
          <w:numId w:val="2"/>
        </w:numPr>
        <w:ind w:left="709"/>
        <w:rPr>
          <w:rFonts w:ascii="Arial" w:eastAsia="Arial" w:hAnsi="Arial" w:cs="Arial"/>
          <w:sz w:val="24"/>
          <w:szCs w:val="24"/>
        </w:rPr>
      </w:pPr>
      <w:bookmarkStart w:id="6" w:name="_heading=h.2et92p0" w:colFirst="0" w:colLast="0"/>
      <w:bookmarkEnd w:id="6"/>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an executed Guarantee; and</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rsidR="00115777" w:rsidRDefault="00B870F0">
      <w:pPr>
        <w:pStyle w:val="Heading2"/>
        <w:keepNext/>
        <w:numPr>
          <w:ilvl w:val="1"/>
          <w:numId w:val="2"/>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(When CCS or the buyer can end a contract) where:</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115777" w:rsidRDefault="00B870F0">
      <w:pPr>
        <w:pStyle w:val="Heading3"/>
        <w:numPr>
          <w:ilvl w:val="2"/>
          <w:numId w:val="2"/>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115777" w:rsidRDefault="00B870F0">
      <w:pPr>
        <w:pStyle w:val="Heading3"/>
        <w:ind w:left="720" w:firstLine="0"/>
        <w:rPr>
          <w:rFonts w:ascii="Arial" w:eastAsia="Arial" w:hAnsi="Arial" w:cs="Arial"/>
          <w:b/>
          <w:smallCaps/>
          <w:sz w:val="24"/>
          <w:szCs w:val="24"/>
          <w:highlight w:val="green"/>
        </w:rPr>
      </w:pPr>
      <w:r>
        <w:rPr>
          <w:rFonts w:ascii="Arial" w:eastAsia="Arial" w:hAnsi="Arial" w:cs="Arial"/>
          <w:sz w:val="24"/>
          <w:szCs w:val="24"/>
        </w:rPr>
        <w:t>and in each case the Guarantee is not replaced by an alternative guarantee agreement acceptable to the Buyer.</w:t>
      </w:r>
    </w:p>
    <w:p w:rsidR="00115777" w:rsidRDefault="00B870F0">
      <w:pPr>
        <w:spacing w:after="200" w:line="276" w:lineRule="auto"/>
        <w:jc w:val="left"/>
        <w:rPr>
          <w:rFonts w:ascii="Arial" w:eastAsia="Arial" w:hAnsi="Arial" w:cs="Arial"/>
          <w:b/>
          <w:smallCaps/>
          <w:sz w:val="24"/>
          <w:szCs w:val="24"/>
          <w:highlight w:val="yellow"/>
        </w:rPr>
      </w:pPr>
      <w:r>
        <w:lastRenderedPageBreak/>
        <w:br w:type="page"/>
      </w:r>
    </w:p>
    <w:p w:rsidR="00115777" w:rsidRDefault="00B870F0">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115777" w:rsidRDefault="00115777">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115777" w:rsidRDefault="00B870F0">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115777" w:rsidRDefault="0011577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115777" w:rsidRDefault="00B870F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rsidR="00115777" w:rsidRDefault="0011577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115777" w:rsidRDefault="00B870F0">
      <w:pPr>
        <w:spacing w:after="0"/>
        <w:jc w:val="left"/>
        <w:rPr>
          <w:rFonts w:ascii="Arial" w:eastAsia="Arial" w:hAnsi="Arial" w:cs="Arial"/>
          <w:sz w:val="24"/>
          <w:szCs w:val="24"/>
        </w:rPr>
      </w:pPr>
      <w:r>
        <w:br w:type="page"/>
      </w:r>
    </w:p>
    <w:p w:rsidR="00115777" w:rsidRDefault="00B870F0">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115777" w:rsidRDefault="00B870F0">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115777" w:rsidRDefault="00B870F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115777" w:rsidRDefault="00B870F0">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115777" w:rsidRDefault="00B870F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115777" w:rsidRDefault="00B870F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rsidR="00115777" w:rsidRDefault="00B870F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rsidR="00115777" w:rsidRDefault="00B870F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115777" w:rsidRDefault="00B870F0">
      <w:pPr>
        <w:pStyle w:val="Heading1"/>
        <w:numPr>
          <w:ilvl w:val="0"/>
          <w:numId w:val="3"/>
        </w:numPr>
        <w:ind w:left="360" w:hanging="360"/>
        <w:rPr>
          <w:rFonts w:ascii="Arial" w:eastAsia="Arial" w:hAnsi="Arial" w:cs="Arial"/>
          <w:sz w:val="24"/>
          <w:szCs w:val="24"/>
        </w:rPr>
      </w:pPr>
      <w:r>
        <w:rPr>
          <w:rFonts w:ascii="Arial" w:eastAsia="Arial" w:hAnsi="Arial" w:cs="Arial"/>
          <w:sz w:val="24"/>
          <w:szCs w:val="24"/>
        </w:rPr>
        <w:t>DEFINITIONS AND INTERPRETATION</w:t>
      </w:r>
    </w:p>
    <w:p w:rsidR="00115777" w:rsidRDefault="00B870F0">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the words and phrases below shall have the following meanings:</w:t>
      </w:r>
    </w:p>
    <w:p w:rsidR="00115777" w:rsidRDefault="00B870F0">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6"/>
        <w:tblW w:w="8778" w:type="dxa"/>
        <w:tblInd w:w="828" w:type="dxa"/>
        <w:tblLayout w:type="fixed"/>
        <w:tblLook w:val="0400" w:firstRow="0" w:lastRow="0" w:firstColumn="0" w:lastColumn="0" w:noHBand="0" w:noVBand="1"/>
      </w:tblPr>
      <w:tblGrid>
        <w:gridCol w:w="2790"/>
        <w:gridCol w:w="5988"/>
      </w:tblGrid>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115777">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tcBorders>
              <w:top w:val="single" w:sz="4" w:space="0" w:color="000000"/>
              <w:left w:val="single" w:sz="4" w:space="0" w:color="000000"/>
              <w:bottom w:val="single" w:sz="4" w:space="0" w:color="000000"/>
              <w:right w:val="single" w:sz="4" w:space="0" w:color="000000"/>
            </w:tcBorders>
            <w:shd w:val="clear" w:color="auto" w:fill="auto"/>
          </w:tcPr>
          <w:p w:rsidR="00115777" w:rsidRDefault="00B870F0">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115777" w:rsidRDefault="00B870F0">
      <w:pPr>
        <w:pStyle w:val="Heading1"/>
        <w:numPr>
          <w:ilvl w:val="0"/>
          <w:numId w:val="3"/>
        </w:numPr>
        <w:rPr>
          <w:rFonts w:ascii="Arial" w:eastAsia="Arial" w:hAnsi="Arial" w:cs="Arial"/>
          <w:sz w:val="24"/>
          <w:szCs w:val="24"/>
        </w:rPr>
      </w:pPr>
      <w:r>
        <w:rPr>
          <w:rFonts w:ascii="Arial" w:eastAsia="Arial" w:hAnsi="Arial" w:cs="Arial"/>
          <w:sz w:val="24"/>
          <w:szCs w:val="24"/>
        </w:rPr>
        <w:t>GUARANTEE AND INDEMNITY</w:t>
      </w:r>
    </w:p>
    <w:p w:rsidR="00115777" w:rsidRDefault="00B870F0">
      <w:pPr>
        <w:pStyle w:val="Heading2"/>
        <w:numPr>
          <w:ilvl w:val="1"/>
          <w:numId w:val="3"/>
        </w:numPr>
        <w:rPr>
          <w:rFonts w:ascii="Arial" w:eastAsia="Arial" w:hAnsi="Arial" w:cs="Arial"/>
          <w:sz w:val="24"/>
          <w:szCs w:val="24"/>
        </w:rPr>
      </w:pPr>
      <w:bookmarkStart w:id="8" w:name="_heading=h.3dy6vkm" w:colFirst="0" w:colLast="0"/>
      <w:bookmarkEnd w:id="8"/>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115777" w:rsidRDefault="00B870F0">
      <w:pPr>
        <w:pStyle w:val="Heading2"/>
        <w:numPr>
          <w:ilvl w:val="1"/>
          <w:numId w:val="3"/>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r w:rsidR="000D35DD">
        <w:rPr>
          <w:rFonts w:ascii="Arial" w:eastAsia="Arial" w:hAnsi="Arial" w:cs="Arial"/>
          <w:sz w:val="24"/>
          <w:szCs w:val="24"/>
        </w:rPr>
        <w:t>The Guarantors liability shall be no greater the Suppliers liability would have been under the Contract.</w:t>
      </w:r>
    </w:p>
    <w:p w:rsidR="00115777" w:rsidRDefault="00B870F0">
      <w:pPr>
        <w:pStyle w:val="Heading2"/>
        <w:numPr>
          <w:ilvl w:val="1"/>
          <w:numId w:val="3"/>
        </w:numPr>
        <w:rPr>
          <w:rFonts w:ascii="Arial" w:eastAsia="Arial" w:hAnsi="Arial" w:cs="Arial"/>
          <w:sz w:val="24"/>
          <w:szCs w:val="24"/>
        </w:rPr>
      </w:pPr>
      <w:bookmarkStart w:id="9" w:name="_heading=h.1t3h5sf" w:colFirst="0" w:colLast="0"/>
      <w:bookmarkEnd w:id="9"/>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115777" w:rsidRDefault="00B870F0">
      <w:pPr>
        <w:pStyle w:val="Heading1"/>
        <w:numPr>
          <w:ilvl w:val="0"/>
          <w:numId w:val="3"/>
        </w:numPr>
        <w:rPr>
          <w:rFonts w:ascii="Arial" w:eastAsia="Arial" w:hAnsi="Arial" w:cs="Arial"/>
          <w:sz w:val="24"/>
          <w:szCs w:val="24"/>
        </w:rPr>
      </w:pPr>
      <w:bookmarkStart w:id="10" w:name="_heading=h.4d34og8" w:colFirst="0" w:colLast="0"/>
      <w:bookmarkEnd w:id="10"/>
      <w:r>
        <w:rPr>
          <w:rFonts w:ascii="Arial" w:eastAsia="Arial" w:hAnsi="Arial" w:cs="Arial"/>
          <w:sz w:val="24"/>
          <w:szCs w:val="24"/>
        </w:rPr>
        <w:t>OBLIGATION TO ENTER INTO A NEW CONTRACT</w:t>
      </w:r>
    </w:p>
    <w:p w:rsidR="00115777" w:rsidRDefault="00B870F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1" w:name="bookmark=id.2s8eyo1" w:colFirst="0" w:colLast="0"/>
      <w:bookmarkEnd w:id="11"/>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w:t>
      </w:r>
      <w:r>
        <w:rPr>
          <w:rFonts w:ascii="Arial" w:eastAsia="Arial" w:hAnsi="Arial" w:cs="Arial"/>
          <w:color w:val="000000"/>
          <w:sz w:val="24"/>
          <w:szCs w:val="24"/>
        </w:rPr>
        <w:lastRenderedPageBreak/>
        <w:t>substitute agreement shall be the same as if the Guarantor had been original obligor under the Guaranteed Agreement or under an agreement entered into on the same terms and at the same time as the Guaranteed Agreement with the Beneficiary.</w:t>
      </w:r>
    </w:p>
    <w:p w:rsidR="00115777" w:rsidRDefault="00B870F0">
      <w:pPr>
        <w:pStyle w:val="Heading1"/>
        <w:numPr>
          <w:ilvl w:val="0"/>
          <w:numId w:val="3"/>
        </w:numPr>
        <w:rPr>
          <w:rFonts w:ascii="Arial" w:eastAsia="Arial" w:hAnsi="Arial" w:cs="Arial"/>
          <w:sz w:val="24"/>
          <w:szCs w:val="24"/>
        </w:rPr>
      </w:pPr>
      <w:r>
        <w:rPr>
          <w:rFonts w:ascii="Arial" w:eastAsia="Arial" w:hAnsi="Arial" w:cs="Arial"/>
          <w:sz w:val="24"/>
          <w:szCs w:val="24"/>
        </w:rPr>
        <w:t>DEMANDS AND NOTICES</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115777" w:rsidRDefault="00B870F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115777" w:rsidRDefault="00B870F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115777" w:rsidRDefault="00B870F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115777" w:rsidRDefault="00B870F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if delivered by hand, at the time of delivery; or</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115777" w:rsidRDefault="00B870F0">
      <w:pPr>
        <w:pStyle w:val="Heading1"/>
        <w:numPr>
          <w:ilvl w:val="0"/>
          <w:numId w:val="3"/>
        </w:numPr>
        <w:rPr>
          <w:rFonts w:ascii="Arial" w:eastAsia="Arial" w:hAnsi="Arial" w:cs="Arial"/>
          <w:sz w:val="24"/>
          <w:szCs w:val="24"/>
        </w:rPr>
      </w:pPr>
      <w:bookmarkStart w:id="12" w:name="_heading=h.17dp8vu" w:colFirst="0" w:colLast="0"/>
      <w:bookmarkEnd w:id="12"/>
      <w:r>
        <w:rPr>
          <w:rFonts w:ascii="Arial" w:eastAsia="Arial" w:hAnsi="Arial" w:cs="Arial"/>
          <w:sz w:val="24"/>
          <w:szCs w:val="24"/>
        </w:rPr>
        <w:t>BENEFICIARY'S PROTECTIONS</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115777" w:rsidRDefault="00B870F0">
      <w:pPr>
        <w:numPr>
          <w:ilvl w:val="1"/>
          <w:numId w:val="3"/>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115777" w:rsidRDefault="00B870F0">
      <w:pPr>
        <w:pStyle w:val="Heading1"/>
        <w:numPr>
          <w:ilvl w:val="0"/>
          <w:numId w:val="3"/>
        </w:numPr>
        <w:rPr>
          <w:rFonts w:ascii="Arial" w:eastAsia="Arial" w:hAnsi="Arial" w:cs="Arial"/>
          <w:sz w:val="24"/>
          <w:szCs w:val="24"/>
        </w:rPr>
      </w:pPr>
      <w:r>
        <w:rPr>
          <w:rFonts w:ascii="Arial" w:eastAsia="Arial" w:hAnsi="Arial" w:cs="Arial"/>
          <w:sz w:val="24"/>
          <w:szCs w:val="24"/>
        </w:rPr>
        <w:t>GUARANTOR INTENT</w:t>
      </w:r>
    </w:p>
    <w:p w:rsidR="00115777" w:rsidRDefault="00B870F0">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115777" w:rsidRDefault="00B870F0">
      <w:pPr>
        <w:pStyle w:val="Heading1"/>
        <w:numPr>
          <w:ilvl w:val="0"/>
          <w:numId w:val="3"/>
        </w:numPr>
        <w:rPr>
          <w:rFonts w:ascii="Arial" w:eastAsia="Arial" w:hAnsi="Arial" w:cs="Arial"/>
          <w:sz w:val="24"/>
          <w:szCs w:val="24"/>
        </w:rPr>
      </w:pPr>
      <w:r>
        <w:rPr>
          <w:rFonts w:ascii="Arial" w:eastAsia="Arial" w:hAnsi="Arial" w:cs="Arial"/>
          <w:sz w:val="24"/>
          <w:szCs w:val="24"/>
        </w:rPr>
        <w:t>RIGHTS OF SUBROGATION</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of subrogation and indemnity;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115777" w:rsidRDefault="00B870F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115777" w:rsidRDefault="00B870F0">
      <w:pPr>
        <w:pStyle w:val="Heading1"/>
        <w:numPr>
          <w:ilvl w:val="0"/>
          <w:numId w:val="3"/>
        </w:numPr>
        <w:rPr>
          <w:rFonts w:ascii="Arial" w:eastAsia="Arial" w:hAnsi="Arial" w:cs="Arial"/>
          <w:sz w:val="24"/>
          <w:szCs w:val="24"/>
        </w:rPr>
      </w:pPr>
      <w:bookmarkStart w:id="13" w:name="_heading=h.3rdcrjn" w:colFirst="0" w:colLast="0"/>
      <w:bookmarkEnd w:id="13"/>
      <w:r>
        <w:rPr>
          <w:rFonts w:ascii="Arial" w:eastAsia="Arial" w:hAnsi="Arial" w:cs="Arial"/>
          <w:sz w:val="24"/>
          <w:szCs w:val="24"/>
        </w:rPr>
        <w:lastRenderedPageBreak/>
        <w:t>DEFERRAL OF RIGHTS</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claim any set-off or counterclaim against the Supplier;</w:t>
      </w:r>
    </w:p>
    <w:p w:rsidR="00115777" w:rsidRDefault="00B870F0">
      <w:pPr>
        <w:pStyle w:val="Heading2"/>
        <w:numPr>
          <w:ilvl w:val="1"/>
          <w:numId w:val="3"/>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115777" w:rsidRDefault="00B870F0">
      <w:pPr>
        <w:pStyle w:val="Heading1"/>
        <w:numPr>
          <w:ilvl w:val="0"/>
          <w:numId w:val="3"/>
        </w:numPr>
        <w:rPr>
          <w:rFonts w:ascii="Arial" w:eastAsia="Arial" w:hAnsi="Arial" w:cs="Arial"/>
          <w:sz w:val="24"/>
          <w:szCs w:val="24"/>
        </w:rPr>
      </w:pPr>
      <w:r>
        <w:rPr>
          <w:rFonts w:ascii="Arial" w:eastAsia="Arial" w:hAnsi="Arial" w:cs="Arial"/>
          <w:sz w:val="24"/>
          <w:szCs w:val="24"/>
        </w:rPr>
        <w:t>REPRESENTATIONS AND WARRANTIES</w:t>
      </w:r>
    </w:p>
    <w:p w:rsidR="00115777" w:rsidRDefault="00B870F0">
      <w:pPr>
        <w:pStyle w:val="Heading2"/>
        <w:keepNext/>
        <w:numPr>
          <w:ilvl w:val="1"/>
          <w:numId w:val="3"/>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115777" w:rsidRDefault="00B870F0">
      <w:pPr>
        <w:pStyle w:val="Heading3"/>
        <w:numPr>
          <w:ilvl w:val="2"/>
          <w:numId w:val="3"/>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115777" w:rsidRDefault="00B870F0">
      <w:pPr>
        <w:pStyle w:val="Heading3"/>
        <w:keepNext/>
        <w:numPr>
          <w:ilvl w:val="2"/>
          <w:numId w:val="3"/>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0"/>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1"/>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2"/>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2"/>
          <w:numId w:val="4"/>
        </w:numPr>
        <w:spacing w:before="120" w:after="120"/>
        <w:contextualSpacing w:val="0"/>
        <w:outlineLvl w:val="3"/>
        <w:rPr>
          <w:rFonts w:ascii="Arial" w:eastAsia="Arial" w:hAnsi="Arial" w:cs="Arial"/>
          <w:vanish/>
          <w:sz w:val="24"/>
          <w:szCs w:val="24"/>
        </w:rPr>
      </w:pPr>
    </w:p>
    <w:p w:rsidR="00462669" w:rsidRPr="00462669" w:rsidRDefault="00462669" w:rsidP="00462669">
      <w:pPr>
        <w:pStyle w:val="ListParagraph"/>
        <w:numPr>
          <w:ilvl w:val="2"/>
          <w:numId w:val="4"/>
        </w:numPr>
        <w:spacing w:before="120" w:after="120"/>
        <w:contextualSpacing w:val="0"/>
        <w:outlineLvl w:val="3"/>
        <w:rPr>
          <w:rFonts w:ascii="Arial" w:eastAsia="Arial" w:hAnsi="Arial" w:cs="Arial"/>
          <w:vanish/>
          <w:sz w:val="24"/>
          <w:szCs w:val="24"/>
        </w:rPr>
      </w:pPr>
    </w:p>
    <w:p w:rsidR="00115777" w:rsidRDefault="00B870F0" w:rsidP="00FF7BD4">
      <w:pPr>
        <w:pStyle w:val="Heading4"/>
        <w:numPr>
          <w:ilvl w:val="3"/>
          <w:numId w:val="4"/>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115777" w:rsidRDefault="00B870F0">
      <w:pPr>
        <w:pStyle w:val="Heading4"/>
        <w:numPr>
          <w:ilvl w:val="3"/>
          <w:numId w:val="4"/>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rsidR="00115777" w:rsidRDefault="00B870F0">
      <w:pPr>
        <w:pStyle w:val="Heading4"/>
        <w:numPr>
          <w:ilvl w:val="3"/>
          <w:numId w:val="4"/>
        </w:numPr>
        <w:rPr>
          <w:rFonts w:ascii="Arial" w:eastAsia="Arial" w:hAnsi="Arial" w:cs="Arial"/>
          <w:sz w:val="24"/>
          <w:szCs w:val="24"/>
        </w:rPr>
      </w:pPr>
      <w:r>
        <w:rPr>
          <w:rFonts w:ascii="Arial" w:eastAsia="Arial" w:hAnsi="Arial" w:cs="Arial"/>
          <w:sz w:val="24"/>
          <w:szCs w:val="24"/>
        </w:rPr>
        <w:lastRenderedPageBreak/>
        <w:t>the terms of any agreement or other document to which the Guarantor is a Party or which is binding upon it or any of its assets;</w:t>
      </w:r>
    </w:p>
    <w:p w:rsidR="00115777" w:rsidRDefault="00B870F0">
      <w:pPr>
        <w:pStyle w:val="Heading3"/>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115777" w:rsidRDefault="00B870F0">
      <w:pPr>
        <w:pStyle w:val="Heading3"/>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115777" w:rsidRDefault="00B870F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115777" w:rsidRDefault="00B870F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illegal or unenforceable for any reason by any court of competent jurisdiction, such provision shall be </w:t>
      </w:r>
      <w:r>
        <w:rPr>
          <w:rFonts w:ascii="Arial" w:eastAsia="Arial" w:hAnsi="Arial" w:cs="Arial"/>
          <w:color w:val="000000"/>
          <w:sz w:val="24"/>
          <w:szCs w:val="24"/>
        </w:rPr>
        <w:lastRenderedPageBreak/>
        <w:t>severed and the remainder of the provisions hereof shall continue in full force and effect as if this Deed of Guarantee had been executed with the invalid, illegal or unenforceable provision eliminated.</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115777" w:rsidRDefault="00B870F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115777" w:rsidRDefault="00B870F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115777" w:rsidRDefault="00B870F0">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115777" w:rsidRDefault="00B870F0">
      <w:pPr>
        <w:pStyle w:val="Heading2"/>
        <w:numPr>
          <w:ilvl w:val="1"/>
          <w:numId w:val="4"/>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115777" w:rsidRDefault="00B870F0">
      <w:pPr>
        <w:spacing w:before="120" w:after="120"/>
        <w:ind w:left="936"/>
      </w:pPr>
      <w:r>
        <w:rPr>
          <w:rFonts w:ascii="Arial" w:eastAsia="Arial" w:hAnsi="Arial" w:cs="Arial"/>
          <w:b/>
          <w:sz w:val="24"/>
          <w:szCs w:val="24"/>
          <w:highlight w:val="yellow"/>
        </w:rPr>
        <w:t>[Guidance Note:</w:t>
      </w:r>
      <w:r>
        <w:rPr>
          <w:rFonts w:ascii="Arial" w:eastAsia="Arial" w:hAnsi="Arial" w:cs="Arial"/>
          <w:sz w:val="24"/>
          <w:szCs w:val="24"/>
        </w:rPr>
        <w:t xml:space="preserve"> Include the above provision when dealing with the appointment of English process agent by a non-English incorporated Guarantor]</w:t>
      </w:r>
    </w:p>
    <w:p w:rsidR="00115777" w:rsidRDefault="00115777">
      <w:pPr>
        <w:pBdr>
          <w:top w:val="nil"/>
          <w:left w:val="nil"/>
          <w:bottom w:val="nil"/>
          <w:right w:val="nil"/>
          <w:between w:val="nil"/>
        </w:pBdr>
        <w:spacing w:after="0"/>
        <w:rPr>
          <w:rFonts w:ascii="Arial" w:eastAsia="Arial" w:hAnsi="Arial" w:cs="Arial"/>
          <w:color w:val="FFFFFF"/>
          <w:sz w:val="24"/>
          <w:szCs w:val="24"/>
        </w:rPr>
      </w:pPr>
    </w:p>
    <w:p w:rsidR="00115777" w:rsidRDefault="00B870F0">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rsidR="00115777" w:rsidRDefault="00B870F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115777" w:rsidRDefault="00B870F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115777" w:rsidRDefault="00B870F0">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115777" w:rsidRDefault="00B870F0">
      <w:pPr>
        <w:rPr>
          <w:rFonts w:ascii="Arial" w:eastAsia="Arial" w:hAnsi="Arial" w:cs="Arial"/>
          <w:sz w:val="24"/>
          <w:szCs w:val="24"/>
        </w:rPr>
        <w:sectPr w:rsidR="0011577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115777" w:rsidRDefault="00B870F0">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115777" w:rsidRDefault="00B870F0">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115777" w:rsidRDefault="00B870F0">
      <w:pPr>
        <w:rPr>
          <w:rFonts w:ascii="Arial" w:eastAsia="Arial" w:hAnsi="Arial" w:cs="Arial"/>
          <w:b/>
          <w:color w:val="000000"/>
          <w:sz w:val="36"/>
          <w:szCs w:val="36"/>
        </w:rPr>
      </w:pPr>
      <w:r>
        <w:br w:type="page"/>
      </w:r>
    </w:p>
    <w:p w:rsidR="00115777" w:rsidRDefault="00B870F0">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115777" w:rsidRDefault="00B870F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115777" w:rsidRDefault="00B870F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115777" w:rsidRDefault="00115777">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1"/>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rsidR="00115777" w:rsidRDefault="00115777">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115777" w:rsidRDefault="00B870F0">
      <w:pPr>
        <w:numPr>
          <w:ilvl w:val="1"/>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115777" w:rsidRDefault="00115777">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115777" w:rsidRDefault="00B870F0">
      <w:pPr>
        <w:numPr>
          <w:ilvl w:val="1"/>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115777" w:rsidRDefault="00115777">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115777" w:rsidRDefault="00B870F0">
      <w:pPr>
        <w:numPr>
          <w:ilvl w:val="1"/>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2"/>
          <w:numId w:val="5"/>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2"/>
          <w:numId w:val="5"/>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2"/>
          <w:numId w:val="5"/>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rsidR="00115777" w:rsidRDefault="00115777">
      <w:pPr>
        <w:pBdr>
          <w:top w:val="nil"/>
          <w:left w:val="nil"/>
          <w:bottom w:val="nil"/>
          <w:right w:val="nil"/>
          <w:between w:val="nil"/>
        </w:pBdr>
        <w:spacing w:after="0"/>
        <w:ind w:left="720"/>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rsidR="00115777" w:rsidRDefault="00115777">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115777" w:rsidRDefault="00B870F0">
      <w:pPr>
        <w:numPr>
          <w:ilvl w:val="0"/>
          <w:numId w:val="5"/>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36 of the Core Terms of the Framework Contract as if that clause applied to this Letter of Intent to Guarantee.</w:t>
      </w:r>
    </w:p>
    <w:p w:rsidR="00115777" w:rsidRDefault="00115777">
      <w:pPr>
        <w:pBdr>
          <w:top w:val="nil"/>
          <w:left w:val="nil"/>
          <w:bottom w:val="nil"/>
          <w:right w:val="nil"/>
          <w:between w:val="nil"/>
        </w:pBdr>
        <w:ind w:left="720"/>
        <w:rPr>
          <w:rFonts w:ascii="Arial" w:eastAsia="Arial" w:hAnsi="Arial" w:cs="Arial"/>
          <w:color w:val="000000"/>
          <w:sz w:val="24"/>
          <w:szCs w:val="24"/>
        </w:rPr>
      </w:pP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115777" w:rsidRDefault="00115777">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115777" w:rsidRDefault="00115777">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115777" w:rsidRDefault="00B870F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115777" w:rsidRDefault="00B870F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115777" w:rsidRDefault="00B870F0">
      <w:pPr>
        <w:numPr>
          <w:ilvl w:val="0"/>
          <w:numId w:val="1"/>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11577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E99" w:rsidRDefault="00FE5E99">
      <w:pPr>
        <w:spacing w:after="0"/>
      </w:pPr>
      <w:r>
        <w:separator/>
      </w:r>
    </w:p>
  </w:endnote>
  <w:endnote w:type="continuationSeparator" w:id="0">
    <w:p w:rsidR="00FE5E99" w:rsidRDefault="00FE5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0F6" w:rsidRDefault="003210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777" w:rsidRDefault="00115777">
    <w:pPr>
      <w:tabs>
        <w:tab w:val="center" w:pos="4513"/>
        <w:tab w:val="right" w:pos="9026"/>
      </w:tabs>
      <w:spacing w:after="0"/>
      <w:rPr>
        <w:rFonts w:ascii="Arial" w:eastAsia="Arial" w:hAnsi="Arial" w:cs="Arial"/>
        <w:color w:val="000000"/>
        <w:sz w:val="20"/>
        <w:szCs w:val="20"/>
      </w:rPr>
    </w:pPr>
  </w:p>
  <w:p w:rsidR="00115777" w:rsidRDefault="00B870F0">
    <w:pP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RM6232</w:t>
    </w:r>
    <w:r>
      <w:rPr>
        <w:rFonts w:ascii="Arial" w:eastAsia="Arial" w:hAnsi="Arial" w:cs="Arial"/>
        <w:color w:val="000000"/>
        <w:sz w:val="20"/>
        <w:szCs w:val="20"/>
      </w:rPr>
      <w:tab/>
      <w:t xml:space="preserve">                                           </w:t>
    </w:r>
  </w:p>
  <w:p w:rsidR="00115777" w:rsidRDefault="00B870F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3210F6">
      <w:rPr>
        <w:rFonts w:ascii="Arial" w:eastAsia="Arial" w:hAnsi="Arial" w:cs="Arial"/>
        <w:color w:val="000000"/>
        <w:sz w:val="20"/>
        <w:szCs w:val="20"/>
      </w:rPr>
      <w:t>3</w:t>
    </w:r>
    <w:bookmarkStart w:id="14" w:name="_GoBack"/>
    <w:bookmarkEnd w:id="14"/>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86664">
      <w:rPr>
        <w:rFonts w:ascii="Arial" w:eastAsia="Arial" w:hAnsi="Arial" w:cs="Arial"/>
        <w:noProof/>
        <w:color w:val="000000"/>
        <w:sz w:val="20"/>
        <w:szCs w:val="20"/>
      </w:rPr>
      <w:t>11</w:t>
    </w:r>
    <w:r>
      <w:rPr>
        <w:rFonts w:ascii="Arial" w:eastAsia="Arial" w:hAnsi="Arial" w:cs="Arial"/>
        <w:color w:val="000000"/>
        <w:sz w:val="20"/>
        <w:szCs w:val="20"/>
      </w:rPr>
      <w:fldChar w:fldCharType="end"/>
    </w:r>
  </w:p>
  <w:p w:rsidR="00115777" w:rsidRDefault="00B870F0">
    <w:pPr>
      <w:spacing w:after="0"/>
      <w:rPr>
        <w:color w:val="000000"/>
        <w:sz w:val="20"/>
        <w:szCs w:val="20"/>
      </w:rPr>
    </w:pPr>
    <w:r>
      <w:rPr>
        <w:rFonts w:ascii="Arial" w:eastAsia="Arial" w:hAnsi="Arial" w:cs="Arial"/>
        <w:color w:val="000000"/>
        <w:sz w:val="20"/>
        <w:szCs w:val="20"/>
      </w:rPr>
      <w:t>Model Version: v 3.2</w:t>
    </w:r>
    <w:r>
      <w:rPr>
        <w:rFonts w:ascii="Arial" w:eastAsia="Arial" w:hAnsi="Arial" w:cs="Arial"/>
        <w:color w:val="000000"/>
        <w:sz w:val="20"/>
        <w:szCs w:val="20"/>
      </w:rPr>
      <w:tab/>
    </w:r>
    <w:r>
      <w:rPr>
        <w:color w:val="000000"/>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777" w:rsidRDefault="00115777">
    <w:pPr>
      <w:tabs>
        <w:tab w:val="center" w:pos="4513"/>
        <w:tab w:val="right" w:pos="9026"/>
      </w:tabs>
      <w:spacing w:after="0"/>
      <w:rPr>
        <w:rFonts w:ascii="Arial" w:eastAsia="Arial" w:hAnsi="Arial" w:cs="Arial"/>
        <w:color w:val="BFBFBF"/>
        <w:sz w:val="20"/>
        <w:szCs w:val="20"/>
      </w:rPr>
    </w:pPr>
  </w:p>
  <w:p w:rsidR="00115777" w:rsidRDefault="00B870F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115777" w:rsidRDefault="00B870F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115777" w:rsidRDefault="00B870F0">
    <w:pPr>
      <w:spacing w:after="0"/>
      <w:rPr>
        <w:color w:val="BFBFBF"/>
        <w:sz w:val="20"/>
        <w:szCs w:val="20"/>
      </w:rPr>
    </w:pPr>
    <w:r>
      <w:rPr>
        <w:rFonts w:ascii="Arial" w:eastAsia="Arial" w:hAnsi="Arial" w:cs="Arial"/>
        <w:color w:val="BFBFBF"/>
        <w:sz w:val="20"/>
        <w:szCs w:val="20"/>
      </w:rPr>
      <w:t>Model VersioVersion: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E99" w:rsidRDefault="00FE5E99">
      <w:pPr>
        <w:spacing w:after="0"/>
      </w:pPr>
      <w:r>
        <w:separator/>
      </w:r>
    </w:p>
  </w:footnote>
  <w:footnote w:type="continuationSeparator" w:id="0">
    <w:p w:rsidR="00FE5E99" w:rsidRDefault="00FE5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0F6" w:rsidRDefault="003210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777" w:rsidRDefault="00B870F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115777" w:rsidRDefault="00B870F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w:t>
    </w:r>
    <w:r>
      <w:rPr>
        <w:rFonts w:ascii="Arial" w:eastAsia="Arial" w:hAnsi="Arial" w:cs="Arial"/>
        <w:sz w:val="20"/>
        <w:szCs w:val="20"/>
      </w:rPr>
      <w:t>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0F6" w:rsidRDefault="003210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506C7"/>
    <w:multiLevelType w:val="multilevel"/>
    <w:tmpl w:val="5BFC6C3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2263A8D"/>
    <w:multiLevelType w:val="multilevel"/>
    <w:tmpl w:val="6022814A"/>
    <w:lvl w:ilvl="0">
      <w:start w:val="1"/>
      <w:numFmt w:val="decimal"/>
      <w:lvlText w:val="%1."/>
      <w:lvlJc w:val="left"/>
      <w:pPr>
        <w:ind w:left="720" w:hanging="720"/>
      </w:pPr>
      <w:rPr>
        <w:b w:val="0"/>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4BD26AD"/>
    <w:multiLevelType w:val="multilevel"/>
    <w:tmpl w:val="E9120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20C182E"/>
    <w:multiLevelType w:val="multilevel"/>
    <w:tmpl w:val="8B0822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D8C3E16"/>
    <w:multiLevelType w:val="multilevel"/>
    <w:tmpl w:val="451EF0C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777"/>
    <w:rsid w:val="000D2EDB"/>
    <w:rsid w:val="000D35DD"/>
    <w:rsid w:val="00115777"/>
    <w:rsid w:val="003210F6"/>
    <w:rsid w:val="00462669"/>
    <w:rsid w:val="00646A2C"/>
    <w:rsid w:val="008658F0"/>
    <w:rsid w:val="00A86664"/>
    <w:rsid w:val="00B870F0"/>
    <w:rsid w:val="00FD3875"/>
    <w:rsid w:val="00FE5E99"/>
    <w:rsid w:val="00FF7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D43E6"/>
  <w15:docId w15:val="{DBE106FD-2EB2-4176-B323-233F0B11E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53083"/>
    <w:pPr>
      <w:tabs>
        <w:tab w:val="center" w:pos="4513"/>
        <w:tab w:val="right" w:pos="9026"/>
      </w:tabs>
      <w:spacing w:after="0"/>
    </w:pPr>
  </w:style>
  <w:style w:type="character" w:customStyle="1" w:styleId="HeaderChar">
    <w:name w:val="Header Char"/>
    <w:basedOn w:val="DefaultParagraphFont"/>
    <w:link w:val="Header"/>
    <w:uiPriority w:val="99"/>
    <w:rsid w:val="00553083"/>
  </w:style>
  <w:style w:type="paragraph" w:styleId="Footer">
    <w:name w:val="footer"/>
    <w:basedOn w:val="Normal"/>
    <w:link w:val="FooterChar"/>
    <w:uiPriority w:val="99"/>
    <w:unhideWhenUsed/>
    <w:rsid w:val="00553083"/>
    <w:pPr>
      <w:tabs>
        <w:tab w:val="center" w:pos="4513"/>
        <w:tab w:val="right" w:pos="9026"/>
      </w:tabs>
      <w:spacing w:after="0"/>
    </w:pPr>
  </w:style>
  <w:style w:type="character" w:customStyle="1" w:styleId="FooterChar">
    <w:name w:val="Footer Char"/>
    <w:basedOn w:val="DefaultParagraphFont"/>
    <w:link w:val="Footer"/>
    <w:uiPriority w:val="99"/>
    <w:rsid w:val="00553083"/>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 w:type="table" w:customStyle="1" w:styleId="a5">
    <w:basedOn w:val="TableNormal"/>
    <w:pPr>
      <w:spacing w:after="0"/>
    </w:pPr>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318192">
      <w:bodyDiv w:val="1"/>
      <w:marLeft w:val="0"/>
      <w:marRight w:val="0"/>
      <w:marTop w:val="0"/>
      <w:marBottom w:val="0"/>
      <w:divBdr>
        <w:top w:val="none" w:sz="0" w:space="0" w:color="auto"/>
        <w:left w:val="none" w:sz="0" w:space="0" w:color="auto"/>
        <w:bottom w:val="none" w:sz="0" w:space="0" w:color="auto"/>
        <w:right w:val="none" w:sz="0" w:space="0" w:color="auto"/>
      </w:divBdr>
    </w:div>
    <w:div w:id="1123696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7bh6Yx1fo2mi27zErnBMU60YjQ==">AMUW2mVuv6kx68ra0HAY9DpaAXDCifZ4fDL/mzWYeFXjWSluTkNSRBpldlTS2DqcvRfEaR2Jkq7aOKX+Bu4yf/HhbdLtnOfPgg89S4gS+a2huFiSr4Wg/zE6sKqAIOvUDS5omkkYgLtls2TaVe9LyBrWTeHMEMYwX0wGI6JTfdmQ+ByyMe6zyItyZnc+XHfZp93F5g36q9708JUo3qa4hwq5EttMCX7sEa9BnfzyINN8vFGG6xYoU+x2eNK9VvcemyXFdTdIxtx46Mb93hCWmFISdH3M1hkaeArCfAzjh0hn9C205358qTJjJMfp1xsBcu6I+QWuGh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4645</Words>
  <Characters>26478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Becky Leftwich</cp:lastModifiedBy>
  <cp:revision>2</cp:revision>
  <dcterms:created xsi:type="dcterms:W3CDTF">2021-12-03T07:14:00Z</dcterms:created>
  <dcterms:modified xsi:type="dcterms:W3CDTF">2021-12-03T07:14:00Z</dcterms:modified>
</cp:coreProperties>
</file>